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Inter-bold.ttf" ContentType="application/x-font-ttf"/>
  <Override PartName="/word/fonts/Inter-boldItalic.ttf" ContentType="application/x-font-ttf"/>
  <Override PartName="/word/fonts/Inter-italic.ttf" ContentType="application/x-font-ttf"/>
  <Override PartName="/word/fonts/Inter-regular.ttf" ContentType="application/x-font-ttf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157" w:before="157" w:line="270" w:lineRule="auto"/>
        <w:rPr>
          <w:rFonts w:ascii="Inter" w:cs="Inter" w:eastAsia="Inter" w:hAnsi="Inter"/>
          <w:b w:val="1"/>
          <w:sz w:val="39"/>
          <w:szCs w:val="39"/>
        </w:rPr>
      </w:pPr>
      <w:r w:rsidDel="00000000" w:rsidR="00000000" w:rsidRPr="00000000">
        <w:rPr>
          <w:rFonts w:ascii="Inter" w:cs="Inter" w:eastAsia="Inter" w:hAnsi="Inter"/>
          <w:b w:val="1"/>
          <w:sz w:val="39"/>
          <w:szCs w:val="39"/>
          <w:rtl w:val="0"/>
        </w:rPr>
        <w:t xml:space="preserve">Systémy núdzovej komunikácie – pracovný list</w:t>
      </w:r>
    </w:p>
    <w:p w:rsidR="00000000" w:rsidDel="00000000" w:rsidP="00000000" w:rsidRDefault="00000000" w:rsidRPr="00000000" w14:paraId="00000002">
      <w:pPr>
        <w:spacing w:after="105" w:before="315" w:line="360" w:lineRule="auto"/>
        <w:ind w:left="-30" w:firstLine="0"/>
        <w:rPr>
          <w:sz w:val="23"/>
          <w:szCs w:val="23"/>
        </w:rPr>
      </w:pPr>
      <w:r w:rsidDel="00000000" w:rsidR="00000000" w:rsidRPr="00000000">
        <w:rPr>
          <w:rFonts w:ascii="Inter" w:cs="Inter" w:eastAsia="Inter" w:hAnsi="Inter"/>
          <w:b w:val="1"/>
          <w:sz w:val="26"/>
          <w:szCs w:val="26"/>
          <w:rtl w:val="0"/>
        </w:rPr>
        <w:t xml:space="preserve">HÁROK NA ZAMYSLENIE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Kľúčový záver: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Najdôležitejšia vec, ktorú som sa dnes naučil: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1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4" name="image1.png"/>
                <a:graphic>
                  <a:graphicData uri="http://schemas.openxmlformats.org/drawingml/2006/picture">
                    <pic:pic>
                      <pic:nvPicPr>
                        <pic:cNvPr id="2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Záväzok k činom: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Jedna vec, ktorú budem robiť inak: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6" name="image4.png"/>
                <a:graphic>
                  <a:graphicData uri="http://schemas.openxmlformats.org/drawingml/2006/picture">
                    <pic:pic>
                      <pic:nvPicPr>
                        <pic:cNvPr id="3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7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8" name="image3.png"/>
                <a:graphic>
                  <a:graphicData uri="http://schemas.openxmlformats.org/drawingml/2006/picture">
                    <pic:pic>
                      <pic:nvPicPr>
                        <pic:cNvPr id="4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210" w:line="36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Priorita zdrojov: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Metóda núdzovej komunikácie, ktorú nastavím ako prvú:</w:t>
      </w:r>
    </w:p>
    <w:p w:rsidR="00000000" w:rsidDel="00000000" w:rsidP="00000000" w:rsidRDefault="00000000" w:rsidRPr="00000000" w14:paraId="0000000C">
      <w:pPr>
        <w:spacing w:after="210" w:line="36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9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10" name="image6.png"/>
                <a:graphic>
                  <a:graphicData uri="http://schemas.openxmlformats.org/drawingml/2006/picture">
                    <pic:pic>
                      <pic:nvPicPr>
                        <pic:cNvPr id="5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10" w:line="36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Zdieľajte ďalej: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S kým budem zdieľať tieto informácie:</w:t>
      </w:r>
    </w:p>
    <w:p w:rsidR="00000000" w:rsidDel="00000000" w:rsidP="00000000" w:rsidRDefault="00000000" w:rsidRPr="00000000" w14:paraId="00000010">
      <w:pPr>
        <w:spacing w:after="210" w:line="360" w:lineRule="auto"/>
        <w:rPr>
          <w:rFonts w:ascii="Inter" w:cs="Inter" w:eastAsia="Inter" w:hAnsi="Inter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1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12" name="image5.png"/>
                <a:graphic>
                  <a:graphicData uri="http://schemas.openxmlformats.org/drawingml/2006/picture">
                    <pic:pic>
                      <pic:nvPicPr>
                        <pic:cNvPr id="6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10" w:line="360" w:lineRule="auto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Otázka na doplnenie: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Niečo, čo sa ešte chcem naučiť: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3" name=""/>
                <a:graphic>
                  <a:graphicData uri="http://schemas.microsoft.com/office/word/2010/wordprocessingShape">
                    <wps:wsp>
                      <wps:cNvSpPr/>
                      <wps:cNvPr id="8" name="Shape 8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14" name="image7.png"/>
                <a:graphic>
                  <a:graphicData uri="http://schemas.openxmlformats.org/drawingml/2006/picture">
                    <pic:pic>
                      <pic:nvPicPr>
                        <pic:cNvPr id="7" name="image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after="157" w:before="157" w:line="270" w:lineRule="auto"/>
        <w:rPr>
          <w:rFonts w:ascii="Quicksand" w:cs="Quicksand" w:eastAsia="Quicksand" w:hAnsi="Quicksand"/>
          <w:b w:val="1"/>
          <w:sz w:val="39"/>
          <w:szCs w:val="39"/>
        </w:rPr>
      </w:pPr>
      <w:r w:rsidDel="00000000" w:rsidR="00000000" w:rsidRPr="00000000">
        <w:rPr>
          <w:rFonts w:ascii="Quicksand" w:cs="Quicksand" w:eastAsia="Quicksand" w:hAnsi="Quicksand"/>
          <w:b w:val="1"/>
          <w:sz w:val="39"/>
          <w:szCs w:val="39"/>
          <w:rtl w:val="0"/>
        </w:rPr>
        <w:t xml:space="preserve">Systémy núdzovej komunikácie – pracovné listy</w:t>
      </w:r>
    </w:p>
    <w:p w:rsidR="00000000" w:rsidDel="00000000" w:rsidP="00000000" w:rsidRDefault="00000000" w:rsidRPr="00000000" w14:paraId="00000002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HODNOTENIE: Núdzové komunikačné systémy</w:t>
      </w:r>
    </w:p>
    <w:p w:rsidR="00000000" w:rsidDel="00000000" w:rsidP="00000000" w:rsidRDefault="00000000" w:rsidRPr="00000000" w14:paraId="00000003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Pokyny: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Ohodnoťte každý spôsob núdzovej komunikácie (1 = slabý, 5 = vynikajúci)</w:t>
      </w:r>
      <w:r w:rsidDel="00000000" w:rsidR="00000000" w:rsidRPr="00000000">
        <w:rPr>
          <w:rtl w:val="0"/>
        </w:rPr>
      </w:r>
    </w:p>
    <w:tbl>
      <w:tblPr>
        <w:tblStyle w:val="Table1"/>
        <w:tblW w:w="951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</w:tblBorders>
        <w:tblLayout w:type="fixed"/>
        <w:tblLook w:val="0400"/>
      </w:tblPr>
      <w:tblGrid>
        <w:gridCol w:w="1665"/>
        <w:gridCol w:w="1350"/>
        <w:gridCol w:w="1215"/>
        <w:gridCol w:w="1275"/>
        <w:gridCol w:w="1275"/>
        <w:gridCol w:w="1455"/>
        <w:gridCol w:w="1275"/>
        <w:tblGridChange w:id="0">
          <w:tblGrid>
            <w:gridCol w:w="1665"/>
            <w:gridCol w:w="1350"/>
            <w:gridCol w:w="1215"/>
            <w:gridCol w:w="1275"/>
            <w:gridCol w:w="1275"/>
            <w:gridCol w:w="1455"/>
            <w:gridCol w:w="1275"/>
          </w:tblGrid>
        </w:tblGridChange>
      </w:tblGrid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4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Systém/aplikácia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5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Prístupnosť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6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Ľahké použitie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7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Spoľahlivosť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8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Ochrana osobných údajov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9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Funguje aj na cestách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0A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Celkovo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B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DEC112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C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D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E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F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0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1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2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Text na číslo 112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3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4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5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6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7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8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9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Online tlmočenie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A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B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C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D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0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Národná aplikácia: _______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1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2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3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4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5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6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color w:val="000000"/>
                <w:sz w:val="24"/>
                <w:szCs w:val="24"/>
                <w:rtl w:val="0"/>
              </w:rPr>
              <w:t xml:space="preserve">1 2 3 4 5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Čo robí systém „vynikajúcim“?</w:t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Prístupnosť: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Žiadne bariéry pre nepočujúcich používateľov, vizuálne upozornenia, podpora posunkového jazyka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Ľahké používanie: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Jednoduché rozhranie, rýchly prístup, jasné pokyny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Spoľahlivosť: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Funguje konzistentne, rýchla odozva, dobrá kvalita pripojenia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1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Súkromie: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Bezpečné údaje, dôverná komunikácia, žiadne zneužitie údajov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1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Cestovanie: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Funguje cez hranice, bez dodatočnej registrácie, konzistentná kvalita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Najlepšie odporúčanie: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Najväčšia obava: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___________________________________________________</w:t>
      </w:r>
    </w:p>
    <w:p w:rsidR="00000000" w:rsidDel="00000000" w:rsidP="00000000" w:rsidRDefault="00000000" w:rsidRPr="00000000" w14:paraId="00000030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after="157" w:before="157" w:line="270" w:lineRule="auto"/>
        <w:rPr>
          <w:rFonts w:ascii="Inter" w:cs="Inter" w:eastAsia="Inter" w:hAnsi="Inter"/>
          <w:b w:val="1"/>
          <w:sz w:val="39"/>
          <w:szCs w:val="39"/>
        </w:rPr>
      </w:pPr>
      <w:r w:rsidDel="00000000" w:rsidR="00000000" w:rsidRPr="00000000">
        <w:rPr>
          <w:rFonts w:ascii="Inter" w:cs="Inter" w:eastAsia="Inter" w:hAnsi="Inter"/>
          <w:b w:val="1"/>
          <w:sz w:val="39"/>
          <w:szCs w:val="39"/>
          <w:rtl w:val="0"/>
        </w:rPr>
        <w:t xml:space="preserve">Systémy núdzovej komunikácie – pracovný list</w:t>
      </w:r>
    </w:p>
    <w:p w:rsidR="00000000" w:rsidDel="00000000" w:rsidP="00000000" w:rsidRDefault="00000000" w:rsidRPr="00000000" w14:paraId="00000002">
      <w:pPr>
        <w:spacing w:after="105" w:before="315" w:line="360" w:lineRule="auto"/>
        <w:ind w:left="-30" w:firstLine="0"/>
        <w:rPr>
          <w:sz w:val="23"/>
          <w:szCs w:val="23"/>
        </w:rPr>
      </w:pPr>
      <w:r w:rsidDel="00000000" w:rsidR="00000000" w:rsidRPr="00000000">
        <w:rPr>
          <w:rFonts w:ascii="Inter" w:cs="Inter" w:eastAsia="Inter" w:hAnsi="Inter"/>
          <w:b w:val="1"/>
          <w:sz w:val="26"/>
          <w:szCs w:val="26"/>
          <w:rtl w:val="0"/>
        </w:rPr>
        <w:t xml:space="preserve">ŠABLÓNA PLÁNU OBHAJOBY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Cieľ: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Čo chcete zlepšiť?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5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16" name="image2.png"/>
                <a:graphic>
                  <a:graphicData uri="http://schemas.openxmlformats.org/drawingml/2006/picture">
                    <pic:pic>
                      <pic:nvPicPr>
                        <pic:cNvPr id="8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7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18" name="image1.png"/>
                <a:graphic>
                  <a:graphicData uri="http://schemas.openxmlformats.org/drawingml/2006/picture">
                    <pic:pic>
                      <pic:nvPicPr>
                        <pic:cNvPr id="9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10" w:line="360" w:lineRule="auto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Zainteresované strany: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Kto môže túto zmenu realizovať?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br w:type="textWrapping"/>
        <w:t xml:space="preserve">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Miestna samospráva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t xml:space="preserve"> 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Pohotovostné služby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t xml:space="preserve"> 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Technologické spoločnosti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br w:type="textWrapping"/>
        <w:t xml:space="preserve">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Združenia nepočujúcich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t xml:space="preserve"> 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zástupcovia EÚ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t xml:space="preserve"> □ 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Iné</w:t>
      </w:r>
      <w:r w:rsidDel="00000000" w:rsidR="00000000" w:rsidRPr="00000000">
        <w:rPr>
          <w:rFonts w:ascii="Inter" w:cs="Inter" w:eastAsia="Inter" w:hAnsi="Inter"/>
          <w:color w:val="000000"/>
          <w:sz w:val="24"/>
          <w:szCs w:val="24"/>
          <w:rtl w:val="0"/>
        </w:rPr>
        <w:t xml:space="preserve">: 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Opatrenia:</w:t>
      </w: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 Čo urobíte? (Uveďte 3 konkrétne kroky)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10" w:line="360" w:lineRule="auto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Časová os</w:t>
      </w:r>
      <w:r w:rsidDel="00000000" w:rsidR="00000000" w:rsidRPr="00000000">
        <w:rPr>
          <w:rFonts w:ascii="Inter" w:cs="Inter" w:eastAsia="Inter" w:hAnsi="Inter"/>
          <w:b w:val="1"/>
          <w:color w:val="000000"/>
          <w:sz w:val="24"/>
          <w:szCs w:val="24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2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Dátum začatia: ___________________</w:t>
      </w:r>
    </w:p>
    <w:p w:rsidR="00000000" w:rsidDel="00000000" w:rsidP="00000000" w:rsidRDefault="00000000" w:rsidRPr="00000000" w14:paraId="0000000A">
      <w:pPr>
        <w:numPr>
          <w:ilvl w:val="0"/>
          <w:numId w:val="2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Kľúčový míľnik: ___________________</w:t>
      </w:r>
    </w:p>
    <w:p w:rsidR="00000000" w:rsidDel="00000000" w:rsidP="00000000" w:rsidRDefault="00000000" w:rsidRPr="00000000" w14:paraId="0000000B">
      <w:pPr>
        <w:numPr>
          <w:ilvl w:val="0"/>
          <w:numId w:val="2"/>
        </w:numPr>
        <w:spacing w:after="105" w:before="105" w:line="360" w:lineRule="auto"/>
        <w:ind w:left="540" w:hanging="360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sz w:val="24"/>
          <w:szCs w:val="24"/>
          <w:rtl w:val="0"/>
        </w:rPr>
        <w:t xml:space="preserve">Termín dokončenia: ___________________</w:t>
      </w:r>
    </w:p>
    <w:p w:rsidR="00000000" w:rsidDel="00000000" w:rsidP="00000000" w:rsidRDefault="00000000" w:rsidRPr="00000000" w14:paraId="0000000C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Potrebné zdroje:</w:t>
      </w:r>
    </w:p>
    <w:p w:rsidR="00000000" w:rsidDel="00000000" w:rsidP="00000000" w:rsidRDefault="00000000" w:rsidRPr="00000000" w14:paraId="0000000D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19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0" name="image4.png"/>
                <a:graphic>
                  <a:graphicData uri="http://schemas.openxmlformats.org/drawingml/2006/picture">
                    <pic:pic>
                      <pic:nvPicPr>
                        <pic:cNvPr id="1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Ako budete merať úspech?</w:t>
      </w:r>
    </w:p>
    <w:p w:rsidR="00000000" w:rsidDel="00000000" w:rsidP="00000000" w:rsidRDefault="00000000" w:rsidRPr="00000000" w14:paraId="00000010">
      <w:pPr>
        <w:spacing w:after="0" w:before="210" w:line="36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21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2" name="image3.png"/>
                <a:graphic>
                  <a:graphicData uri="http://schemas.openxmlformats.org/drawingml/2006/picture">
                    <pic:pic>
                      <pic:nvPicPr>
                        <pic:cNvPr id="11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10" w:line="360" w:lineRule="auto"/>
        <w:rPr>
          <w:sz w:val="24"/>
          <w:szCs w:val="24"/>
        </w:rPr>
      </w:pPr>
      <w:r w:rsidDel="00000000" w:rsidR="00000000" w:rsidRPr="00000000">
        <w:rPr>
          <w:rFonts w:ascii="Inter" w:cs="Inter" w:eastAsia="Inter" w:hAnsi="Inter"/>
          <w:b w:val="1"/>
          <w:sz w:val="24"/>
          <w:szCs w:val="24"/>
          <w:rtl w:val="0"/>
        </w:rPr>
        <w:t xml:space="preserve">S kým budete spolupracovať?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10" w:line="360" w:lineRule="auto"/>
        <w:rPr>
          <w:rFonts w:ascii="Inter" w:cs="Inter" w:eastAsia="Inter" w:hAnsi="Inter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before="210" w:line="360" w:lineRule="auto"/>
        <w:rPr/>
      </w:pPr>
      <w:r w:rsidDel="00000000" w:rsidR="00000000" w:rsidRPr="00000000">
        <w:rPr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23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4" name="image5.png"/>
                <a:graphic>
                  <a:graphicData uri="http://schemas.openxmlformats.org/drawingml/2006/picture">
                    <pic:pic>
                      <pic:nvPicPr>
                        <pic:cNvPr id="12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after="157" w:before="157" w:line="270" w:lineRule="auto"/>
        <w:rPr>
          <w:rFonts w:ascii="Quicksand" w:cs="Quicksand" w:eastAsia="Quicksand" w:hAnsi="Quicksand"/>
          <w:b w:val="1"/>
          <w:sz w:val="41"/>
          <w:szCs w:val="41"/>
        </w:rPr>
      </w:pPr>
      <w:r w:rsidDel="00000000" w:rsidR="00000000" w:rsidRPr="00000000">
        <w:rPr>
          <w:rFonts w:ascii="Quicksand" w:cs="Quicksand" w:eastAsia="Quicksand" w:hAnsi="Quicksand"/>
          <w:b w:val="1"/>
          <w:sz w:val="41"/>
          <w:szCs w:val="41"/>
          <w:rtl w:val="0"/>
        </w:rPr>
        <w:t xml:space="preserve">Systémy núdzovej komunikácie – pracovný list</w:t>
      </w:r>
    </w:p>
    <w:p w:rsidR="00000000" w:rsidDel="00000000" w:rsidP="00000000" w:rsidRDefault="00000000" w:rsidRPr="00000000" w14:paraId="00000002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DOMÁCA ÚLOHA: Výskum pohotovostných služieb v krajine</w:t>
      </w:r>
    </w:p>
    <w:p w:rsidR="00000000" w:rsidDel="00000000" w:rsidP="00000000" w:rsidRDefault="00000000" w:rsidRPr="00000000" w14:paraId="00000003">
      <w:pPr>
        <w:spacing w:after="210" w:line="360" w:lineRule="auto"/>
        <w:rPr>
          <w:rFonts w:ascii="Quicksand" w:cs="Quicksand" w:eastAsia="Quicksand" w:hAnsi="Quicksand"/>
          <w:b w:val="1"/>
          <w:sz w:val="23"/>
          <w:szCs w:val="23"/>
        </w:rPr>
      </w:pPr>
      <w:r w:rsidDel="00000000" w:rsidR="00000000" w:rsidRPr="00000000">
        <w:rPr>
          <w:rFonts w:ascii="Quicksand" w:cs="Quicksand" w:eastAsia="Quicksand" w:hAnsi="Quicksand"/>
          <w:b w:val="1"/>
          <w:sz w:val="23"/>
          <w:szCs w:val="23"/>
          <w:rtl w:val="0"/>
        </w:rPr>
        <w:t xml:space="preserve">Meno:</w:t>
      </w:r>
      <w:r w:rsidDel="00000000" w:rsidR="00000000" w:rsidRPr="00000000">
        <w:rPr>
          <w:rFonts w:ascii="Quicksand" w:cs="Quicksand" w:eastAsia="Quicksand" w:hAnsi="Quicksand"/>
          <w:sz w:val="23"/>
          <w:szCs w:val="23"/>
          <w:rtl w:val="0"/>
        </w:rPr>
        <w:t xml:space="preserve"> _______________________ </w:t>
      </w:r>
      <w:r w:rsidDel="00000000" w:rsidR="00000000" w:rsidRPr="00000000">
        <w:rPr>
          <w:rFonts w:ascii="Quicksand" w:cs="Quicksand" w:eastAsia="Quicksand" w:hAnsi="Quicksand"/>
          <w:b w:val="1"/>
          <w:sz w:val="23"/>
          <w:szCs w:val="23"/>
          <w:rtl w:val="0"/>
        </w:rPr>
        <w:t xml:space="preserve">Krajina:</w:t>
      </w:r>
      <w:r w:rsidDel="00000000" w:rsidR="00000000" w:rsidRPr="00000000">
        <w:rPr>
          <w:rFonts w:ascii="Quicksand" w:cs="Quicksand" w:eastAsia="Quicksand" w:hAnsi="Quicksand"/>
          <w:sz w:val="23"/>
          <w:szCs w:val="23"/>
          <w:rtl w:val="0"/>
        </w:rPr>
        <w:t xml:space="preserve"> 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Časť A: Nájdite svoje národné pohotovostné služby</w:t>
      </w:r>
    </w:p>
    <w:p w:rsidR="00000000" w:rsidDel="00000000" w:rsidP="00000000" w:rsidRDefault="00000000" w:rsidRPr="00000000" w14:paraId="00000005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Pokyny: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Zistite, ako môžu nepočujúci ľudia vo vašej krajine kontaktovať pohotovostné služby.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1. Hlavné číslo tiesňového volania</w:t>
      </w:r>
    </w:p>
    <w:p w:rsidR="00000000" w:rsidDel="00000000" w:rsidP="00000000" w:rsidRDefault="00000000" w:rsidRPr="00000000" w14:paraId="00000007">
      <w:pPr>
        <w:numPr>
          <w:ilvl w:val="0"/>
          <w:numId w:val="3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Aké je hlavné číslo tiesňového volania vo vašej krajine? ____________</w:t>
      </w:r>
    </w:p>
    <w:p w:rsidR="00000000" w:rsidDel="00000000" w:rsidP="00000000" w:rsidRDefault="00000000" w:rsidRPr="00000000" w14:paraId="00000008">
      <w:pPr>
        <w:numPr>
          <w:ilvl w:val="0"/>
          <w:numId w:val="3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Môžu toto číslo používať nepočujúci ľudia? □ Áno □ Nie □ Nie som si istý</w:t>
      </w:r>
    </w:p>
    <w:p w:rsidR="00000000" w:rsidDel="00000000" w:rsidP="00000000" w:rsidRDefault="00000000" w:rsidRPr="00000000" w14:paraId="00000009">
      <w:pPr>
        <w:numPr>
          <w:ilvl w:val="0"/>
          <w:numId w:val="3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Ako? (text, video, aplikácia): _________________________________</w:t>
      </w:r>
    </w:p>
    <w:p w:rsidR="00000000" w:rsidDel="00000000" w:rsidP="00000000" w:rsidRDefault="00000000" w:rsidRPr="00000000" w14:paraId="0000000A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color w:val="000000"/>
          <w:sz w:val="24"/>
          <w:szCs w:val="24"/>
          <w:rtl w:val="0"/>
        </w:rPr>
        <w:t xml:space="preserve">2. </w:t>
      </w: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Dostupné komunikačné metódy</w:t>
      </w:r>
      <w:r w:rsidDel="00000000" w:rsidR="00000000" w:rsidRPr="00000000">
        <w:rPr>
          <w:rFonts w:ascii="Quicksand" w:cs="Quicksand" w:eastAsia="Quicksand" w:hAnsi="Quicksand"/>
          <w:color w:val="000000"/>
          <w:sz w:val="24"/>
          <w:szCs w:val="24"/>
          <w:rtl w:val="0"/>
        </w:rPr>
        <w:br w:type="textWrapping"/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Zaškrtnite všetky možnosti, ktoré platia vo vašej krajine:</w:t>
      </w:r>
    </w:p>
    <w:p w:rsidR="00000000" w:rsidDel="00000000" w:rsidP="00000000" w:rsidRDefault="00000000" w:rsidRPr="00000000" w14:paraId="0000000C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Textové správy/SMS pre záchranné služby</w:t>
      </w:r>
    </w:p>
    <w:p w:rsidR="00000000" w:rsidDel="00000000" w:rsidP="00000000" w:rsidRDefault="00000000" w:rsidRPr="00000000" w14:paraId="0000000D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Videohovory na tiesňové služby</w:t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App pre núdzové situácie (zoznam): ____________________________</w:t>
      </w:r>
    </w:p>
    <w:p w:rsidR="00000000" w:rsidDel="00000000" w:rsidP="00000000" w:rsidRDefault="00000000" w:rsidRPr="00000000" w14:paraId="0000000F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Text v reálnom čase (RTT)</w:t>
      </w:r>
    </w:p>
    <w:p w:rsidR="00000000" w:rsidDel="00000000" w:rsidP="00000000" w:rsidRDefault="00000000" w:rsidRPr="00000000" w14:paraId="00000010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Služba online tlmočník (VRS)</w:t>
      </w:r>
    </w:p>
    <w:p w:rsidR="00000000" w:rsidDel="00000000" w:rsidP="00000000" w:rsidRDefault="00000000" w:rsidRPr="00000000" w14:paraId="00000011">
      <w:pPr>
        <w:numPr>
          <w:ilvl w:val="0"/>
          <w:numId w:val="4"/>
        </w:numPr>
        <w:spacing w:after="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E-mail pre pohotovostné služby</w:t>
      </w:r>
    </w:p>
    <w:p w:rsidR="00000000" w:rsidDel="00000000" w:rsidP="00000000" w:rsidRDefault="00000000" w:rsidRPr="00000000" w14:paraId="00000012">
      <w:pPr>
        <w:numPr>
          <w:ilvl w:val="0"/>
          <w:numId w:val="4"/>
        </w:numPr>
        <w:spacing w:after="210" w:line="360" w:lineRule="auto"/>
        <w:ind w:left="72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Iné: ____________________________________________</w:t>
      </w:r>
    </w:p>
    <w:p w:rsidR="00000000" w:rsidDel="00000000" w:rsidP="00000000" w:rsidRDefault="00000000" w:rsidRPr="00000000" w14:paraId="00000013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color w:val="000000"/>
          <w:sz w:val="24"/>
          <w:szCs w:val="24"/>
          <w:rtl w:val="0"/>
        </w:rPr>
        <w:t xml:space="preserve">3. </w:t>
      </w: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Výskum aplikácií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br w:type="textWrapping"/>
        <w:t xml:space="preserve">Nájdite JEDNU núdzovú aplikáciu dostupnú vo vašej krajine:</w:t>
      </w:r>
    </w:p>
    <w:p w:rsidR="00000000" w:rsidDel="00000000" w:rsidP="00000000" w:rsidRDefault="00000000" w:rsidRPr="00000000" w14:paraId="00000014">
      <w:pPr>
        <w:numPr>
          <w:ilvl w:val="0"/>
          <w:numId w:val="5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Názov aplikácie: ____________________________________________</w:t>
      </w:r>
    </w:p>
    <w:p w:rsidR="00000000" w:rsidDel="00000000" w:rsidP="00000000" w:rsidRDefault="00000000" w:rsidRPr="00000000" w14:paraId="00000015">
      <w:pPr>
        <w:numPr>
          <w:ilvl w:val="0"/>
          <w:numId w:val="5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Ako stiahnuť: ______________________________________</w:t>
      </w:r>
    </w:p>
    <w:p w:rsidR="00000000" w:rsidDel="00000000" w:rsidP="00000000" w:rsidRDefault="00000000" w:rsidRPr="00000000" w14:paraId="00000016">
      <w:pPr>
        <w:numPr>
          <w:ilvl w:val="0"/>
          <w:numId w:val="5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Kľúčové vlastnosti: __________________________________________</w:t>
      </w:r>
    </w:p>
    <w:p w:rsidR="00000000" w:rsidDel="00000000" w:rsidP="00000000" w:rsidRDefault="00000000" w:rsidRPr="00000000" w14:paraId="00000017">
      <w:pPr>
        <w:numPr>
          <w:ilvl w:val="0"/>
          <w:numId w:val="5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Cena: □ Bezplatne □ Platené (koľko: _______)</w:t>
      </w:r>
    </w:p>
    <w:p w:rsidR="00000000" w:rsidDel="00000000" w:rsidP="00000000" w:rsidRDefault="00000000" w:rsidRPr="00000000" w14:paraId="00000018">
      <w:pPr>
        <w:numPr>
          <w:ilvl w:val="0"/>
          <w:numId w:val="5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Hodnotenie (1–5 hviezdičiek): ______</w:t>
      </w:r>
    </w:p>
    <w:p w:rsidR="00000000" w:rsidDel="00000000" w:rsidP="00000000" w:rsidRDefault="00000000" w:rsidRPr="00000000" w14:paraId="00000019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Časť B: Hodnotenie prístupnosti</w:t>
      </w:r>
    </w:p>
    <w:p w:rsidR="00000000" w:rsidDel="00000000" w:rsidP="00000000" w:rsidRDefault="00000000" w:rsidRPr="00000000" w14:paraId="0000001A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Ohodnoťte každú oblasť (1 = slabá, 5 = vynikajúca):</w:t>
      </w:r>
    </w:p>
    <w:tbl>
      <w:tblPr>
        <w:tblStyle w:val="Table1"/>
        <w:tblW w:w="8535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</w:tblBorders>
        <w:tblLayout w:type="fixed"/>
        <w:tblLook w:val="0400"/>
      </w:tblPr>
      <w:tblGrid>
        <w:gridCol w:w="3135"/>
        <w:gridCol w:w="2205"/>
        <w:gridCol w:w="3195"/>
        <w:tblGridChange w:id="0">
          <w:tblGrid>
            <w:gridCol w:w="3135"/>
            <w:gridCol w:w="2205"/>
            <w:gridCol w:w="3195"/>
          </w:tblGrid>
        </w:tblGridChange>
      </w:tblGrid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B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Funkcia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C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Hodnotenie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D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Poznámky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Informácie sa ľahko hľadajú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1 2 3 4 5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0">
            <w:pPr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1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Nie je potrebná registrácia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2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1 2 3 4 5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3">
            <w:pPr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4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Funguje pri cestovaní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5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1 2 3 4 5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6">
            <w:pPr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7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Dostupné 24/7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8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1 2 3 4 5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9">
            <w:pPr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A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Viac jazykov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B">
            <w:pPr>
              <w:spacing w:line="360" w:lineRule="auto"/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Fonts w:ascii="Quicksand" w:cs="Quicksand" w:eastAsia="Quicksand" w:hAnsi="Quicksand"/>
                <w:sz w:val="24"/>
                <w:szCs w:val="24"/>
                <w:rtl w:val="0"/>
              </w:rPr>
              <w:t xml:space="preserve">1 2 3 4 5</w:t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C">
            <w:pPr>
              <w:rPr>
                <w:rFonts w:ascii="Quicksand" w:cs="Quicksand" w:eastAsia="Quicksand" w:hAnsi="Quicksand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rPr>
          <w:rFonts w:ascii="Quicksand" w:cs="Quicksand" w:eastAsia="Quicksand" w:hAnsi="Quicksand"/>
          <w:sz w:val="23"/>
          <w:szCs w:val="2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Časť C: Reflexia</w:t>
      </w:r>
    </w:p>
    <w:p w:rsidR="00000000" w:rsidDel="00000000" w:rsidP="00000000" w:rsidRDefault="00000000" w:rsidRPr="00000000" w14:paraId="0000002F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1. Čo vás na vašom výskume najviac prekvapilo?</w:t>
      </w:r>
    </w:p>
    <w:p w:rsidR="00000000" w:rsidDel="00000000" w:rsidP="00000000" w:rsidRDefault="00000000" w:rsidRPr="00000000" w14:paraId="00000030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25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6" name="image2.png"/>
                <a:graphic>
                  <a:graphicData uri="http://schemas.openxmlformats.org/drawingml/2006/picture">
                    <pic:pic>
                      <pic:nvPicPr>
                        <pic:cNvPr id="13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27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28" name="image1.png"/>
                <a:graphic>
                  <a:graphicData uri="http://schemas.openxmlformats.org/drawingml/2006/picture">
                    <pic:pic>
                      <pic:nvPicPr>
                        <pic:cNvPr id="14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2. Čo je potrebné zlepšiť vo vašej krajine?</w:t>
      </w:r>
    </w:p>
    <w:p w:rsidR="00000000" w:rsidDel="00000000" w:rsidP="00000000" w:rsidRDefault="00000000" w:rsidRPr="00000000" w14:paraId="00000033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29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30" name="image4.png"/>
                <a:graphic>
                  <a:graphicData uri="http://schemas.openxmlformats.org/drawingml/2006/picture">
                    <pic:pic>
                      <pic:nvPicPr>
                        <pic:cNvPr id="15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31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32" name="image3.png"/>
                <a:graphic>
                  <a:graphicData uri="http://schemas.openxmlformats.org/drawingml/2006/picture">
                    <pic:pic>
                      <pic:nvPicPr>
                        <pic:cNvPr id="16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3. Jedna vec, ktorú chcete zdieľať so skupinou:</w:t>
      </w:r>
    </w:p>
    <w:p w:rsidR="00000000" w:rsidDel="00000000" w:rsidP="00000000" w:rsidRDefault="00000000" w:rsidRPr="00000000" w14:paraId="00000036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0" w:before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</w:rPr>
        <mc:AlternateContent>
          <mc:Choice Requires="wps">
            <w:drawing>
              <wp:inline distB="0" distT="0" distL="114300" distR="114300">
                <wp:extent cx="635" cy="12700"/>
                <wp:effectExtent b="0" l="0" r="0" t="0"/>
                <wp:docPr id="33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2326575" y="3779683"/>
                          <a:ext cx="6038850" cy="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35" cy="12700"/>
                <wp:effectExtent b="0" l="0" r="0" t="0"/>
                <wp:docPr id="34" name="image5.png"/>
                <a:graphic>
                  <a:graphicData uri="http://schemas.openxmlformats.org/drawingml/2006/picture">
                    <pic:pic>
                      <pic:nvPicPr>
                        <pic:cNvPr id="17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after="157" w:before="157" w:line="270" w:lineRule="auto"/>
        <w:rPr>
          <w:rFonts w:ascii="Quicksand" w:cs="Quicksand" w:eastAsia="Quicksand" w:hAnsi="Quicksand"/>
          <w:b w:val="1"/>
          <w:sz w:val="39"/>
          <w:szCs w:val="39"/>
        </w:rPr>
      </w:pPr>
      <w:r w:rsidDel="00000000" w:rsidR="00000000" w:rsidRPr="00000000">
        <w:rPr>
          <w:rFonts w:ascii="Quicksand" w:cs="Quicksand" w:eastAsia="Quicksand" w:hAnsi="Quicksand"/>
          <w:b w:val="1"/>
          <w:sz w:val="39"/>
          <w:szCs w:val="39"/>
          <w:rtl w:val="0"/>
        </w:rPr>
        <w:t xml:space="preserve">Systémy núdzovej komunikácie – pracovné listy</w:t>
      </w:r>
    </w:p>
    <w:p w:rsidR="00000000" w:rsidDel="00000000" w:rsidP="00000000" w:rsidRDefault="00000000" w:rsidRPr="00000000" w14:paraId="00000002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KARTY SCENÁROV PRE HRANIE RÔL</w:t>
      </w:r>
    </w:p>
    <w:p w:rsidR="00000000" w:rsidDel="00000000" w:rsidP="00000000" w:rsidRDefault="00000000" w:rsidRPr="00000000" w14:paraId="00000003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SCENÁR A: Lekárska pohotovosť</w:t>
      </w:r>
    </w:p>
    <w:p w:rsidR="00000000" w:rsidDel="00000000" w:rsidP="00000000" w:rsidRDefault="00000000" w:rsidRPr="00000000" w14:paraId="00000004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Situácia: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Ste doma a váš starší počujúci sused spadol vo svojej záhrade. Je pri vedomí, ale má bolesti a nemôže sa hýbať.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Vaša úloha:</w:t>
      </w:r>
    </w:p>
    <w:p w:rsidR="00000000" w:rsidDel="00000000" w:rsidP="00000000" w:rsidRDefault="00000000" w:rsidRPr="00000000" w14:paraId="00000006">
      <w:pPr>
        <w:numPr>
          <w:ilvl w:val="0"/>
          <w:numId w:val="6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Kontaktovať pohotovostné služby</w:t>
      </w:r>
    </w:p>
    <w:p w:rsidR="00000000" w:rsidDel="00000000" w:rsidP="00000000" w:rsidRDefault="00000000" w:rsidRPr="00000000" w14:paraId="00000007">
      <w:pPr>
        <w:numPr>
          <w:ilvl w:val="0"/>
          <w:numId w:val="6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Poskytnúť informácie o mieste a zdravotnom stave</w:t>
      </w:r>
    </w:p>
    <w:p w:rsidR="00000000" w:rsidDel="00000000" w:rsidP="00000000" w:rsidRDefault="00000000" w:rsidRPr="00000000" w14:paraId="00000008">
      <w:pPr>
        <w:numPr>
          <w:ilvl w:val="0"/>
          <w:numId w:val="6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Koordinovať príchod pomoci</w:t>
      </w:r>
    </w:p>
    <w:p w:rsidR="00000000" w:rsidDel="00000000" w:rsidP="00000000" w:rsidRDefault="00000000" w:rsidRPr="00000000" w14:paraId="00000009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Potrebné rekvizity: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Telefón/zariadenie, adresné údaje, zdravotné informácie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Otázky po aktivite: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7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Ktorú metódu komunikácie ste si vybrali? Prečo?</w:t>
      </w:r>
    </w:p>
    <w:p w:rsidR="00000000" w:rsidDel="00000000" w:rsidP="00000000" w:rsidRDefault="00000000" w:rsidRPr="00000000" w14:paraId="0000000C">
      <w:pPr>
        <w:numPr>
          <w:ilvl w:val="0"/>
          <w:numId w:val="7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S akými výzvami ste sa stretli?</w:t>
      </w:r>
    </w:p>
    <w:p w:rsidR="00000000" w:rsidDel="00000000" w:rsidP="00000000" w:rsidRDefault="00000000" w:rsidRPr="00000000" w14:paraId="0000000D">
      <w:pPr>
        <w:numPr>
          <w:ilvl w:val="0"/>
          <w:numId w:val="7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Ako ste zabezpečili jasné informácie o polohe?</w:t>
      </w:r>
    </w:p>
    <w:p w:rsidR="00000000" w:rsidDel="00000000" w:rsidP="00000000" w:rsidRDefault="00000000" w:rsidRPr="00000000" w14:paraId="0000000E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SCENÁR B: Dopravná nehoda počas cesty</w:t>
      </w:r>
    </w:p>
    <w:p w:rsidR="00000000" w:rsidDel="00000000" w:rsidP="00000000" w:rsidRDefault="00000000" w:rsidRPr="00000000" w14:paraId="0000000F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Situácia: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Idete autom v inej krajine EÚ, keď ste svedkom dopravnej nehody. Jedna osoba je zrejme zranená.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Vaša úloha:</w:t>
      </w:r>
    </w:p>
    <w:p w:rsidR="00000000" w:rsidDel="00000000" w:rsidP="00000000" w:rsidRDefault="00000000" w:rsidRPr="00000000" w14:paraId="00000011">
      <w:pPr>
        <w:numPr>
          <w:ilvl w:val="0"/>
          <w:numId w:val="8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Kontaktujte miestne pohotovostné služby</w:t>
      </w:r>
    </w:p>
    <w:p w:rsidR="00000000" w:rsidDel="00000000" w:rsidP="00000000" w:rsidRDefault="00000000" w:rsidRPr="00000000" w14:paraId="00000012">
      <w:pPr>
        <w:numPr>
          <w:ilvl w:val="0"/>
          <w:numId w:val="8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Prekonajte jazykové/systémové rozdiely</w:t>
      </w:r>
    </w:p>
    <w:p w:rsidR="00000000" w:rsidDel="00000000" w:rsidP="00000000" w:rsidRDefault="00000000" w:rsidRPr="00000000" w14:paraId="00000013">
      <w:pPr>
        <w:numPr>
          <w:ilvl w:val="0"/>
          <w:numId w:val="8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Poskytnite podrobnosti o mieste nehody</w:t>
      </w:r>
    </w:p>
    <w:p w:rsidR="00000000" w:rsidDel="00000000" w:rsidP="00000000" w:rsidRDefault="00000000" w:rsidRPr="00000000" w14:paraId="00000014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Potrebné pomôcky: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Telefón/zariadenie, mapa/GPS, informácie o núdzových situáciách v cudzej krajine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Otázky po aktivite: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9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Ako ste zvládli pobyt v cudzej krajine?</w:t>
      </w:r>
    </w:p>
    <w:p w:rsidR="00000000" w:rsidDel="00000000" w:rsidP="00000000" w:rsidRDefault="00000000" w:rsidRPr="00000000" w14:paraId="00000017">
      <w:pPr>
        <w:numPr>
          <w:ilvl w:val="0"/>
          <w:numId w:val="9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Aké informácie bolo najdôležitejšie oznámiť?</w:t>
      </w:r>
    </w:p>
    <w:p w:rsidR="00000000" w:rsidDel="00000000" w:rsidP="00000000" w:rsidRDefault="00000000" w:rsidRPr="00000000" w14:paraId="00000018">
      <w:pPr>
        <w:numPr>
          <w:ilvl w:val="0"/>
          <w:numId w:val="9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Čo by ste urobili inak?</w:t>
      </w:r>
    </w:p>
    <w:p w:rsidR="00000000" w:rsidDel="00000000" w:rsidP="00000000" w:rsidRDefault="00000000" w:rsidRPr="00000000" w14:paraId="00000019">
      <w:pPr>
        <w:spacing w:after="105" w:before="315" w:line="360" w:lineRule="auto"/>
        <w:ind w:left="-30" w:firstLine="0"/>
        <w:rPr>
          <w:rFonts w:ascii="Quicksand" w:cs="Quicksand" w:eastAsia="Quicksand" w:hAnsi="Quicksand"/>
          <w:b w:val="1"/>
          <w:sz w:val="26"/>
          <w:szCs w:val="26"/>
        </w:rPr>
      </w:pPr>
      <w:r w:rsidDel="00000000" w:rsidR="00000000" w:rsidRPr="00000000">
        <w:rPr>
          <w:rFonts w:ascii="Quicksand" w:cs="Quicksand" w:eastAsia="Quicksand" w:hAnsi="Quicksand"/>
          <w:b w:val="1"/>
          <w:sz w:val="26"/>
          <w:szCs w:val="26"/>
          <w:rtl w:val="0"/>
        </w:rPr>
        <w:t xml:space="preserve">SCENÁR C: Vlámanie do domu</w:t>
      </w:r>
    </w:p>
    <w:p w:rsidR="00000000" w:rsidDel="00000000" w:rsidP="00000000" w:rsidRDefault="00000000" w:rsidRPr="00000000" w14:paraId="0000001A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Situácia: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O tretej nadránom vás prebudí zvuk, ako keby sa niekto vlámal do vášho domu. Skryli ste sa vo svojej spálni.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Vaša úloha:</w:t>
      </w:r>
    </w:p>
    <w:p w:rsidR="00000000" w:rsidDel="00000000" w:rsidP="00000000" w:rsidRDefault="00000000" w:rsidRPr="00000000" w14:paraId="0000001C">
      <w:pPr>
        <w:numPr>
          <w:ilvl w:val="0"/>
          <w:numId w:val="10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Ticho kontaktujte políciu</w:t>
      </w:r>
    </w:p>
    <w:p w:rsidR="00000000" w:rsidDel="00000000" w:rsidP="00000000" w:rsidRDefault="00000000" w:rsidRPr="00000000" w14:paraId="0000001D">
      <w:pPr>
        <w:numPr>
          <w:ilvl w:val="0"/>
          <w:numId w:val="10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Poskytnite polohu bez hluku</w:t>
      </w:r>
    </w:p>
    <w:p w:rsidR="00000000" w:rsidDel="00000000" w:rsidP="00000000" w:rsidRDefault="00000000" w:rsidRPr="00000000" w14:paraId="0000001E">
      <w:pPr>
        <w:numPr>
          <w:ilvl w:val="0"/>
          <w:numId w:val="10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Požiadajte o okamžitú pomoc</w:t>
      </w:r>
    </w:p>
    <w:p w:rsidR="00000000" w:rsidDel="00000000" w:rsidP="00000000" w:rsidRDefault="00000000" w:rsidRPr="00000000" w14:paraId="0000001F">
      <w:pPr>
        <w:spacing w:after="210" w:line="360" w:lineRule="auto"/>
        <w:rPr>
          <w:rFonts w:ascii="Quicksand" w:cs="Quicksand" w:eastAsia="Quicksand" w:hAnsi="Quicksand"/>
          <w:b w:val="1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Potrebné rekvizity:</w:t>
      </w: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 Telefón/zariadenie (v tichom režime), údaje o adrese bydliska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10" w:line="360" w:lineRule="auto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b w:val="1"/>
          <w:sz w:val="24"/>
          <w:szCs w:val="24"/>
          <w:rtl w:val="0"/>
        </w:rPr>
        <w:t xml:space="preserve">Otázky po aktivite: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11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Prečo bola tichá komunikácia taká dôležitá?</w:t>
      </w:r>
    </w:p>
    <w:p w:rsidR="00000000" w:rsidDel="00000000" w:rsidP="00000000" w:rsidRDefault="00000000" w:rsidRPr="00000000" w14:paraId="00000022">
      <w:pPr>
        <w:numPr>
          <w:ilvl w:val="0"/>
          <w:numId w:val="11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Ako ste zaistili svoju bezpečnosť pri získavaní pomoci?</w:t>
      </w:r>
    </w:p>
    <w:p w:rsidR="00000000" w:rsidDel="00000000" w:rsidP="00000000" w:rsidRDefault="00000000" w:rsidRPr="00000000" w14:paraId="00000023">
      <w:pPr>
        <w:numPr>
          <w:ilvl w:val="0"/>
          <w:numId w:val="11"/>
        </w:numPr>
        <w:spacing w:after="105" w:before="105" w:line="360" w:lineRule="auto"/>
        <w:ind w:left="540" w:hanging="360"/>
        <w:rPr>
          <w:rFonts w:ascii="Quicksand" w:cs="Quicksand" w:eastAsia="Quicksand" w:hAnsi="Quicksand"/>
          <w:sz w:val="24"/>
          <w:szCs w:val="24"/>
        </w:rPr>
      </w:pPr>
      <w:r w:rsidDel="00000000" w:rsidR="00000000" w:rsidRPr="00000000">
        <w:rPr>
          <w:rFonts w:ascii="Quicksand" w:cs="Quicksand" w:eastAsia="Quicksand" w:hAnsi="Quicksand"/>
          <w:sz w:val="24"/>
          <w:szCs w:val="24"/>
          <w:rtl w:val="0"/>
        </w:rPr>
        <w:t xml:space="preserve">Ktoré technologické funkcie boli najužitočnejšie?</w:t>
      </w:r>
    </w:p>
    <w:sectPr>
      <w:footerReference w:type="default" r:id="rId8"/>
      <w:pgSz w:h="15840" w:w="12240" w:orient="portrait"/>
      <w:pgMar w:bottom="1365" w:top="1365" w:left="1365" w:right="1365" w:header="720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Inter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3170"/>
      <w:gridCol w:w="3170"/>
      <w:gridCol w:w="3170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 xmlns:a="http://schemas.openxmlformats.org/drawingml/2006/main" xmlns:pic="http://schemas.openxmlformats.org/drawingml/2006/picture"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6606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 xmlns:a="http://schemas.openxmlformats.org/drawingml/2006/main" xmlns:pic="http://schemas.openxmlformats.org/drawingml/2006/picture"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0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1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6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7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8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9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abstractNum w:abstractNumId="10">
    <w:lvl w:ilvl="0">
      <w:start w:val="1"/>
      <w:numFmt w:val="bullet"/>
      <w:lvlText w:val="●"/>
      <w:lvlJc w:val="left"/>
      <w:pPr>
        <w:ind w:left="540" w:hanging="360"/>
      </w:pPr>
      <w:rPr>
        <w:rFonts w:ascii="Noto Sans Symbols" w:cs="Noto Sans Symbols" w:eastAsia="Noto Sans Symbols" w:hAnsi="Noto Sans Symbols"/>
      </w:rPr>
    </w:lvl>
    <w:lvl w:ilvl="1">
      <w:start w:val="0"/>
      <w:numFmt w:val="decimal"/>
      <w:lvlText w:val=""/>
      <w:lvlJc w:val="left"/>
      <w:pPr>
        <w:ind w:left="0" w:firstLine="0"/>
      </w:pPr>
      <w:rPr/>
    </w:lvl>
    <w:lvl w:ilvl="2">
      <w:start w:val="0"/>
      <w:numFmt w:val="decimal"/>
      <w:lvlText w:val=""/>
      <w:lvlJc w:val="left"/>
      <w:pPr>
        <w:ind w:left="0" w:firstLine="0"/>
      </w:pPr>
      <w:rPr/>
    </w:lvl>
    <w:lvl w:ilvl="3">
      <w:start w:val="0"/>
      <w:numFmt w:val="decimal"/>
      <w:lvlText w:val=""/>
      <w:lvlJc w:val="left"/>
      <w:pPr>
        <w:ind w:left="0" w:firstLine="0"/>
      </w:pPr>
      <w:rPr/>
    </w:lvl>
    <w:lvl w:ilvl="4">
      <w:start w:val="0"/>
      <w:numFmt w:val="decimal"/>
      <w:lvlText w:val=""/>
      <w:lvlJc w:val="left"/>
      <w:pPr>
        <w:ind w:left="0" w:firstLine="0"/>
      </w:pPr>
      <w:rPr/>
    </w:lvl>
    <w:lvl w:ilvl="5">
      <w:start w:val="0"/>
      <w:numFmt w:val="decimal"/>
      <w:lvlText w:val=""/>
      <w:lvlJc w:val="left"/>
      <w:pPr>
        <w:ind w:left="0" w:firstLine="0"/>
      </w:pPr>
      <w:rPr/>
    </w:lvl>
    <w:lvl w:ilvl="6">
      <w:start w:val="0"/>
      <w:numFmt w:val="decimal"/>
      <w:lvlText w:val=""/>
      <w:lvlJc w:val="left"/>
      <w:pPr>
        <w:ind w:left="0" w:firstLine="0"/>
      </w:pPr>
      <w:rPr/>
    </w:lvl>
    <w:lvl w:ilvl="7">
      <w:start w:val="0"/>
      <w:numFmt w:val="decimal"/>
      <w:lvlText w:val=""/>
      <w:lvlJc w:val="left"/>
      <w:pPr>
        <w:ind w:left="0" w:firstLine="0"/>
      </w:pPr>
      <w:rPr/>
    </w:lvl>
    <w:lvl w:ilvl="8">
      <w:start w:val="0"/>
      <w:numFmt w:val="decimal"/>
      <w:lvlText w:val=""/>
      <w:lvlJc w:val="left"/>
      <w:pPr>
        <w:ind w:left="0" w:firstLine="0"/>
      </w:pPr>
      <w:rPr/>
    </w:lvl>
  </w:abstract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Georgia" w:cs="Georgia" w:eastAsia="Georgia" w:hAnsi="Georgia"/>
        <w:sz w:val="21"/>
        <w:szCs w:val="21"/>
        <w:lang w:val="en"/>
      </w:rPr>
    </w:rPrDefault>
    <w:pPrDefault>
      <w:pPr>
        <w:spacing w:after="120" w:lineRule="auto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VerbatimChar" w:customStyle="1">
    <w:name w:val="Verbatim Char"/>
    <w:rPr>
      <w:rFonts w:ascii="Consolas" w:hAnsi="Consolas"/>
      <w:sz w:val="22"/>
    </w:rPr>
  </w:style>
  <w:style w:type="table" w:styleId="NormalGrid" w:customStyle="1">
    <w:name w:val="Normal Grid"/>
    <w:basedOn w:val="TableNormal"/>
    <w:uiPriority w:val="39"/>
    <w:pPr>
      <w:spacing w:after="0" w:line="240" w:lineRule="auto"/>
    </w:pPr>
    <w:tblPr>
      <w:tblCellMar>
        <w:top w:w="80" w:type="dxa"/>
        <w:left w:w="160" w:type="dxa"/>
        <w:bottom w:w="80" w:type="dxa"/>
        <w:right w:w="16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80" w:type="dxa"/>
        <w:left w:w="160" w:type="dxa"/>
        <w:bottom w:w="80" w:type="dxa"/>
        <w:right w:w="160" w:type="dxa"/>
      </w:tblCellMar>
    </w:tbl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w0_image2.png"/><Relationship Id="rId8" Type="http://schemas.openxmlformats.org/officeDocument/2006/relationships/footer" Target="footer1.xml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Inter-regular.ttf"/><Relationship Id="rId2" Type="http://schemas.openxmlformats.org/officeDocument/2006/relationships/font" Target="fonts/Inter-bold.ttf"/><Relationship Id="rId3" Type="http://schemas.openxmlformats.org/officeDocument/2006/relationships/font" Target="fonts/Inter-italic.ttf"/><Relationship Id="rId4" Type="http://schemas.openxmlformats.org/officeDocument/2006/relationships/font" Target="fonts/Inter-boldItalic.ttf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aasH9lE7lr966ceurMzh1TYJ0Q==">CgMxLjA4AHIhMUpmVEgxX1hRLXRnbC1IbU9WZ3ZkcEV3OEdJTU9ic2NX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2025-09-08T20:59:00Z</dcterms:created>
  <dc:creator>html-to-docx</dc:creator>
</cp:coreProperties>
</file>