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3767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222222"/>
          <w:sz w:val="48"/>
          <w:szCs w:val="48"/>
          <w:rtl w:val="0"/>
        </w:rPr>
        <w:t xml:space="preserve">Ľadovec identity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222222"/>
          <w:sz w:val="26"/>
          <w:szCs w:val="26"/>
          <w:rtl w:val="0"/>
        </w:rPr>
        <w:t xml:space="preserve">Inštrukcie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22222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222222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jc w:val="center"/>
        <w:rPr>
          <w:color w:val="222222"/>
          <w:sz w:val="29"/>
          <w:szCs w:val="29"/>
        </w:rPr>
      </w:pPr>
      <w:r w:rsidDel="00000000" w:rsidR="00000000" w:rsidRPr="00000000">
        <w:rPr>
          <w:color w:val="3366bb"/>
          <w:sz w:val="29"/>
          <w:szCs w:val="29"/>
          <w:rtl w:val="0"/>
        </w:rPr>
        <w:t xml:space="preserve">Kreslite, píšte alebo používajte nálepky </w:t>
      </w:r>
      <w:r w:rsidDel="00000000" w:rsidR="00000000" w:rsidRPr="00000000">
        <w:rPr>
          <w:color w:val="222222"/>
          <w:sz w:val="29"/>
          <w:szCs w:val="29"/>
          <w:rtl w:val="0"/>
        </w:rPr>
        <w:t xml:space="preserve">vo vnútri ľadovca.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color w:val="3366bb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jc w:val="center"/>
        <w:rPr>
          <w:color w:val="222222"/>
          <w:sz w:val="29"/>
          <w:szCs w:val="29"/>
        </w:rPr>
      </w:pPr>
      <w:r w:rsidDel="00000000" w:rsidR="00000000" w:rsidRPr="00000000">
        <w:rPr>
          <w:b w:val="1"/>
          <w:bCs w:val="1"/>
          <w:color w:val="222222"/>
          <w:sz w:val="29"/>
          <w:szCs w:val="29"/>
          <w:rtl w:val="0"/>
        </w:rPr>
        <w:t xml:space="preserve">Nad vodou: </w:t>
      </w:r>
      <w:r w:rsidDel="00000000" w:rsidR="00000000" w:rsidRPr="00000000">
        <w:rPr>
          <w:color w:val="222222"/>
          <w:sz w:val="29"/>
          <w:szCs w:val="29"/>
          <w:rtl w:val="0"/>
        </w:rPr>
        <w:t xml:space="preserve">Vecí o vás, ktoré ľudia môžu ľahko vidieť.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1397216</wp:posOffset>
            </wp:positionH>
            <wp:positionV relativeFrom="paragraph">
              <wp:posOffset>819150</wp:posOffset>
            </wp:positionV>
            <wp:extent cx="4364065" cy="4964624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1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64065" cy="496462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widowControl w:val="0"/>
        <w:ind w:left="1136" w:right="1089" w:firstLine="0"/>
        <w:jc w:val="center"/>
        <w:rPr>
          <w:b w:val="1"/>
          <w:bCs w:val="1"/>
          <w:color w:val="222222"/>
          <w:sz w:val="29"/>
          <w:szCs w:val="29"/>
        </w:rPr>
      </w:pPr>
      <w:r w:rsidDel="00000000" w:rsidR="00000000" w:rsidRPr="00000000">
        <w:rPr>
          <w:b w:val="1"/>
          <w:bCs w:val="1"/>
          <w:color w:val="222222"/>
          <w:sz w:val="29"/>
          <w:szCs w:val="29"/>
          <w:rtl w:val="0"/>
        </w:rPr>
        <w:t xml:space="preserve">Pod vodou: </w:t>
      </w:r>
      <w:r w:rsidDel="00000000" w:rsidR="00000000" w:rsidRPr="00000000">
        <w:rPr>
          <w:color w:val="222222"/>
          <w:sz w:val="29"/>
          <w:szCs w:val="29"/>
          <w:rtl w:val="0"/>
        </w:rPr>
        <w:t xml:space="preserve">Hlbšie veci o vás, ktoré nie sú vždy viditeľné. </w:t>
      </w:r>
      <w:r w:rsidDel="00000000" w:rsidR="00000000" w:rsidRPr="00000000">
        <w:rPr>
          <w:color w:val="222222"/>
          <w:sz w:val="27"/>
          <w:szCs w:val="27"/>
          <w:rtl w:val="0"/>
        </w:rPr>
        <w:t xml:space="preserve">(napr. jazyk, rodina, hodnoty, skúsenosti, koníčky, sny, pocity)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36" w:right="1089" w:firstLine="0"/>
        <w:jc w:val="center"/>
        <w:rPr>
          <w:color w:val="222222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36" w:right="1089" w:firstLine="0"/>
        <w:jc w:val="center"/>
        <w:rPr>
          <w:color w:val="222222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136" w:right="1089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3c4a5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3c4a5d"/>
          <w:sz w:val="28"/>
          <w:szCs w:val="28"/>
          <w:rtl w:val="0"/>
        </w:rPr>
        <w:t xml:space="preserve">Nad vodou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5108" w:firstLine="0"/>
        <w:jc w:val="center"/>
        <w:rPr>
          <w:b w:val="1"/>
          <w:bCs w:val="1"/>
          <w:color w:val="4a90af"/>
          <w:sz w:val="29"/>
          <w:szCs w:val="2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5108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90af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4a90af"/>
          <w:sz w:val="29"/>
          <w:szCs w:val="29"/>
          <w:rtl w:val="0"/>
        </w:rPr>
        <w:t xml:space="preserve">Voda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4a90af"/>
          <w:sz w:val="29"/>
          <w:szCs w:val="2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3c4a5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3c4a5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3c4a5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3c4a5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3c4a5d"/>
          <w:sz w:val="28"/>
          <w:szCs w:val="28"/>
        </w:rPr>
      </w:pPr>
      <w:r w:rsidDel="00000000" w:rsidR="00000000" w:rsidRPr="00000000">
        <w:rPr>
          <w:b w:val="1"/>
          <w:bCs w:val="1"/>
          <w:color w:val="3c4a5d"/>
          <w:sz w:val="28"/>
          <w:szCs w:val="28"/>
          <w:rtl w:val="0"/>
        </w:rPr>
        <w:t xml:space="preserve">Pod vodou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b w:val="1"/>
          <w:bCs w:val="1"/>
          <w:color w:val="3366bb"/>
          <w:sz w:val="24"/>
          <w:szCs w:val="24"/>
          <w:rtl w:val="0"/>
        </w:rPr>
        <w:t xml:space="preserve">Nápady “nad vodou”: </w:t>
      </w:r>
    </w:p>
    <w:p w:rsidR="00000000" w:rsidDel="00000000" w:rsidP="00000000" w:rsidRDefault="00000000" w:rsidRPr="00000000" w14:paraId="00000020">
      <w:pPr>
        <w:widowControl w:val="0"/>
        <w:ind w:left="1442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Spôsob komunikácie (posunkový jazyk, reč) </w:t>
      </w:r>
    </w:p>
    <w:p w:rsidR="00000000" w:rsidDel="00000000" w:rsidP="00000000" w:rsidRDefault="00000000" w:rsidRPr="00000000" w14:paraId="00000021">
      <w:pPr>
        <w:widowControl w:val="0"/>
        <w:ind w:left="1442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Ako vyzeráš </w:t>
      </w:r>
    </w:p>
    <w:p w:rsidR="00000000" w:rsidDel="00000000" w:rsidP="00000000" w:rsidRDefault="00000000" w:rsidRPr="00000000" w14:paraId="00000022">
      <w:pPr>
        <w:widowControl w:val="0"/>
        <w:ind w:left="1442" w:firstLine="0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Správanie, škola, oblečenie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b w:val="1"/>
          <w:bCs w:val="1"/>
          <w:color w:val="3366bb"/>
          <w:sz w:val="24"/>
          <w:szCs w:val="24"/>
          <w:rtl w:val="0"/>
        </w:rPr>
        <w:t xml:space="preserve">Nápady “pod vodou”: </w:t>
      </w:r>
    </w:p>
    <w:p w:rsidR="00000000" w:rsidDel="00000000" w:rsidP="00000000" w:rsidRDefault="00000000" w:rsidRPr="00000000" w14:paraId="00000025">
      <w:pPr>
        <w:widowControl w:val="0"/>
        <w:ind w:left="1442" w:firstLine="0"/>
        <w:rPr>
          <w:rFonts w:ascii="Times" w:cs="Times" w:eastAsia="Times" w:hAnsi="Times"/>
          <w:sz w:val="15"/>
          <w:szCs w:val="15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Rodina, kultúra, identita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ind w:left="1442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Hodnoty, presvedčenia, sny </w:t>
      </w:r>
    </w:p>
    <w:p w:rsidR="00000000" w:rsidDel="00000000" w:rsidP="00000000" w:rsidRDefault="00000000" w:rsidRPr="00000000" w14:paraId="00000027">
      <w:pPr>
        <w:widowControl w:val="0"/>
        <w:ind w:left="1442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Skúsenosti, pocity, nádeje, výzvy </w:t>
      </w:r>
    </w:p>
    <w:p w:rsidR="00000000" w:rsidDel="00000000" w:rsidP="00000000" w:rsidRDefault="00000000" w:rsidRPr="00000000" w14:paraId="00000028">
      <w:pPr>
        <w:widowControl w:val="0"/>
        <w:ind w:left="1442" w:firstLine="0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- Dôležité osoby, spomienky, koníčky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2" w:right="0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2" w:right="0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2" w:right="0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2" w:right="0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228600</wp:posOffset>
            </wp:positionH>
            <wp:positionV relativeFrom="paragraph">
              <wp:posOffset>476250</wp:posOffset>
            </wp:positionV>
            <wp:extent cx="6751610" cy="7680632"/>
            <wp:effectExtent b="0" l="0" r="0" t="0"/>
            <wp:wrapNone/>
            <wp:docPr id="2" name="image1.jpg"/>
            <a:graphic>
              <a:graphicData uri="http://schemas.openxmlformats.org/drawingml/2006/picture">
                <pic:pic>
                  <pic:nvPicPr>
                    <pic:cNvPr id="2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751610" cy="768063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>
      <w:r>
        <w:br w:type="page"/>
      </w:r>
    </w:p>
    <w:p w:rsidR="00000000" w:rsidDel="00000000" w:rsidP="00000000" w:rsidRDefault="00000000" w:rsidRPr="00000000" w14:paraId="00000001">
      <w:pPr>
        <w:widowControl w:val="0"/>
        <w:ind w:right="2385"/>
        <w:jc w:val="right"/>
        <w:rPr>
          <w:b w:val="1"/>
          <w:bCs w:val="1"/>
          <w:color w:val="1a2630"/>
          <w:sz w:val="48"/>
          <w:szCs w:val="48"/>
        </w:rPr>
      </w:pPr>
      <w:r w:rsidDel="00000000" w:rsidR="00000000" w:rsidRPr="00000000">
        <w:rPr>
          <w:b w:val="1"/>
          <w:bCs w:val="1"/>
          <w:color w:val="1a2630"/>
          <w:sz w:val="48"/>
          <w:szCs w:val="48"/>
          <w:rtl w:val="0"/>
        </w:rPr>
        <w:t xml:space="preserve">Maslowova pyramída potrieb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1a263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a263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1a2630"/>
          <w:sz w:val="25"/>
          <w:szCs w:val="25"/>
          <w:rtl w:val="0"/>
        </w:rPr>
        <w:t xml:space="preserve">Inštrukcie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a2630"/>
          <w:sz w:val="25"/>
          <w:szCs w:val="2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4">
      <w:pPr>
        <w:widowControl w:val="0"/>
        <w:jc w:val="center"/>
        <w:rPr>
          <w:color w:val="1a2630"/>
          <w:sz w:val="25"/>
          <w:szCs w:val="25"/>
        </w:rPr>
      </w:pPr>
      <w:r w:rsidDel="00000000" w:rsidR="00000000" w:rsidRPr="00000000">
        <w:rPr>
          <w:color w:val="1a2630"/>
          <w:sz w:val="25"/>
          <w:szCs w:val="25"/>
          <w:rtl w:val="0"/>
        </w:rPr>
        <w:t xml:space="preserve">Kreslite, píšte alebo používajte nálepky vo vnútri každej úrovne pyramídy. </w:t>
      </w:r>
    </w:p>
    <w:p w:rsidR="00000000" w:rsidDel="00000000" w:rsidP="00000000" w:rsidRDefault="00000000" w:rsidRPr="00000000" w14:paraId="00000005">
      <w:pPr>
        <w:widowControl w:val="0"/>
        <w:jc w:val="center"/>
        <w:rPr>
          <w:color w:val="1a2630"/>
          <w:sz w:val="25"/>
          <w:szCs w:val="25"/>
        </w:rPr>
      </w:pPr>
      <w:r w:rsidDel="00000000" w:rsidR="00000000" w:rsidRPr="00000000">
        <w:rPr>
          <w:color w:val="1a2630"/>
          <w:sz w:val="25"/>
          <w:szCs w:val="25"/>
          <w:rtl w:val="0"/>
        </w:rPr>
        <w:t xml:space="preserve">Čo vám ako Nepočujúcemu pomáha cítiť sa bezpečne, šťastne a sebavedome? </w:t>
      </w:r>
    </w:p>
    <w:p w:rsidR="00000000" w:rsidDel="00000000" w:rsidP="00000000" w:rsidRDefault="00000000" w:rsidRPr="00000000" w14:paraId="00000006">
      <w:pPr>
        <w:widowControl w:val="0"/>
        <w:jc w:val="center"/>
        <w:rPr>
          <w:color w:val="3366bb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jc w:val="center"/>
        <w:rPr>
          <w:color w:val="3366bb"/>
          <w:sz w:val="25"/>
          <w:szCs w:val="25"/>
        </w:rPr>
      </w:pPr>
      <w:r w:rsidDel="00000000" w:rsidR="00000000" w:rsidRPr="00000000">
        <w:rPr>
          <w:color w:val="3366bb"/>
          <w:sz w:val="25"/>
          <w:szCs w:val="25"/>
          <w:rtl w:val="0"/>
        </w:rPr>
        <w:t xml:space="preserve">Môžete použiť symboly, slová alebo obrázky! </w:t>
      </w:r>
    </w:p>
    <w:p w:rsidR="00000000" w:rsidDel="00000000" w:rsidP="00000000" w:rsidRDefault="00000000" w:rsidRPr="00000000" w14:paraId="00000008">
      <w:pPr>
        <w:widowControl w:val="0"/>
        <w:jc w:val="center"/>
        <w:rPr>
          <w:b w:val="1"/>
          <w:bCs w:val="1"/>
          <w:color w:val="244f6d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jc w:val="center"/>
        <w:rPr>
          <w:color w:val="1a2630"/>
          <w:sz w:val="25"/>
          <w:szCs w:val="25"/>
        </w:rPr>
      </w:pPr>
      <w:r w:rsidDel="00000000" w:rsidR="00000000" w:rsidRPr="00000000">
        <w:rPr>
          <w:b w:val="1"/>
          <w:bCs w:val="1"/>
          <w:color w:val="244f6d"/>
          <w:sz w:val="30"/>
          <w:szCs w:val="30"/>
          <w:rtl w:val="0"/>
        </w:rPr>
        <w:t xml:space="preserve">Vaša pyramída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b w:val="1"/>
          <w:bCs w:val="1"/>
          <w:color w:val="244f6d"/>
          <w:sz w:val="30"/>
          <w:szCs w:val="3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195263</wp:posOffset>
                </wp:positionV>
                <wp:extent cx="7153275" cy="4281488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55225" y="782625"/>
                          <a:ext cx="6530400" cy="5409300"/>
                        </a:xfrm>
                        <a:prstGeom prst="triangle">
                          <a:avLst>
                            <a:gd fmla="val 50000" name="adj"/>
                          </a:avLst>
                        </a:prstGeom>
                        <a:gradFill>
                          <a:gsLst>
                            <a:gs pos="0">
                              <a:srgbClr val="9FC5E8"/>
                            </a:gs>
                            <a:gs pos="100000">
                              <a:srgbClr val="0B5394"/>
                            </a:gs>
                          </a:gsLst>
                          <a:lin ang="16198662" scaled="0"/>
                        </a:gra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195263</wp:posOffset>
                </wp:positionV>
                <wp:extent cx="7153275" cy="4281488"/>
                <wp:effectExtent b="0" l="0" r="0" t="0"/>
                <wp:wrapNone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3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3275" cy="428148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jc w:val="center"/>
        <w:rPr>
          <w:i w:val="1"/>
          <w:iCs w:val="1"/>
          <w:color w:val="ffffff"/>
          <w:sz w:val="23"/>
          <w:szCs w:val="23"/>
        </w:rPr>
      </w:pPr>
      <w:r w:rsidDel="00000000" w:rsidR="00000000" w:rsidRPr="00000000">
        <w:rPr>
          <w:i w:val="1"/>
          <w:iCs w:val="1"/>
          <w:color w:val="ffffff"/>
          <w:sz w:val="23"/>
          <w:szCs w:val="23"/>
          <w:rtl w:val="0"/>
        </w:rPr>
        <w:t xml:space="preserve">sny, ciele, identita </w:t>
      </w:r>
    </w:p>
    <w:p w:rsidR="00000000" w:rsidDel="00000000" w:rsidP="00000000" w:rsidRDefault="00000000" w:rsidRPr="00000000" w14:paraId="00000011">
      <w:pPr>
        <w:widowControl w:val="0"/>
        <w:jc w:val="center"/>
        <w:rPr>
          <w:b w:val="1"/>
          <w:bCs w:val="1"/>
          <w:color w:val="cfe2f3"/>
          <w:sz w:val="25"/>
          <w:szCs w:val="25"/>
          <w:shd w:fill="0b5394" w:val="clear"/>
        </w:rPr>
      </w:pPr>
      <w:r w:rsidDel="00000000" w:rsidR="00000000" w:rsidRPr="00000000">
        <w:rPr>
          <w:b w:val="1"/>
          <w:bCs w:val="1"/>
          <w:color w:val="cfe2f3"/>
          <w:sz w:val="25"/>
          <w:szCs w:val="25"/>
          <w:shd w:fill="0b5394" w:val="clear"/>
          <w:rtl w:val="0"/>
        </w:rPr>
        <w:t xml:space="preserve">5. Sebarealizácia </w:t>
      </w:r>
    </w:p>
    <w:p w:rsidR="00000000" w:rsidDel="00000000" w:rsidP="00000000" w:rsidRDefault="00000000" w:rsidRPr="00000000" w14:paraId="00000012">
      <w:pPr>
        <w:widowControl w:val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jc w:val="center"/>
        <w:rPr>
          <w:i w:val="1"/>
          <w:iCs w:val="1"/>
          <w:color w:val="ffffff"/>
          <w:sz w:val="23"/>
          <w:szCs w:val="23"/>
        </w:rPr>
      </w:pPr>
      <w:r w:rsidDel="00000000" w:rsidR="00000000" w:rsidRPr="00000000">
        <w:rPr>
          <w:i w:val="1"/>
          <w:iCs w:val="1"/>
          <w:color w:val="ffffff"/>
          <w:sz w:val="23"/>
          <w:szCs w:val="23"/>
          <w:rtl w:val="0"/>
        </w:rPr>
        <w:t xml:space="preserve">dôvera, rešpekt </w:t>
      </w:r>
    </w:p>
    <w:p w:rsidR="00000000" w:rsidDel="00000000" w:rsidP="00000000" w:rsidRDefault="00000000" w:rsidRPr="00000000" w14:paraId="00000014">
      <w:pPr>
        <w:widowControl w:val="0"/>
        <w:ind w:right="4947"/>
        <w:jc w:val="right"/>
        <w:rPr>
          <w:b w:val="1"/>
          <w:bCs w:val="1"/>
          <w:color w:val="cfe2f3"/>
          <w:sz w:val="25"/>
          <w:szCs w:val="25"/>
          <w:shd w:fill="0b5394" w:val="clear"/>
        </w:rPr>
      </w:pPr>
      <w:r w:rsidDel="00000000" w:rsidR="00000000" w:rsidRPr="00000000">
        <w:rPr>
          <w:b w:val="1"/>
          <w:bCs w:val="1"/>
          <w:color w:val="cfe2f3"/>
          <w:sz w:val="25"/>
          <w:szCs w:val="25"/>
          <w:shd w:fill="0b5394" w:val="clear"/>
          <w:rtl w:val="0"/>
        </w:rPr>
        <w:t xml:space="preserve">4. Úcta </w:t>
      </w:r>
    </w:p>
    <w:p w:rsidR="00000000" w:rsidDel="00000000" w:rsidP="00000000" w:rsidRDefault="00000000" w:rsidRPr="00000000" w14:paraId="00000015">
      <w:pPr>
        <w:widowControl w:val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jc w:val="center"/>
        <w:rPr>
          <w:i w:val="1"/>
          <w:iCs w:val="1"/>
          <w:color w:val="ffffff"/>
          <w:sz w:val="23"/>
          <w:szCs w:val="23"/>
        </w:rPr>
      </w:pPr>
      <w:r w:rsidDel="00000000" w:rsidR="00000000" w:rsidRPr="00000000">
        <w:rPr>
          <w:i w:val="1"/>
          <w:iCs w:val="1"/>
          <w:color w:val="ffffff"/>
          <w:sz w:val="23"/>
          <w:szCs w:val="23"/>
          <w:rtl w:val="0"/>
        </w:rPr>
        <w:t xml:space="preserve">rodina, priatelia, komunita </w:t>
      </w:r>
    </w:p>
    <w:p w:rsidR="00000000" w:rsidDel="00000000" w:rsidP="00000000" w:rsidRDefault="00000000" w:rsidRPr="00000000" w14:paraId="00000017">
      <w:pPr>
        <w:widowControl w:val="0"/>
        <w:jc w:val="center"/>
        <w:rPr>
          <w:b w:val="1"/>
          <w:bCs w:val="1"/>
          <w:color w:val="cfe2f3"/>
          <w:sz w:val="25"/>
          <w:szCs w:val="25"/>
          <w:shd w:fill="0b5394" w:val="clear"/>
        </w:rPr>
      </w:pPr>
      <w:r w:rsidDel="00000000" w:rsidR="00000000" w:rsidRPr="00000000">
        <w:rPr>
          <w:b w:val="1"/>
          <w:bCs w:val="1"/>
          <w:color w:val="cfe2f3"/>
          <w:sz w:val="25"/>
          <w:szCs w:val="25"/>
          <w:shd w:fill="0b5394" w:val="clear"/>
          <w:rtl w:val="0"/>
        </w:rPr>
        <w:t xml:space="preserve">3. Láska / Príslušnosť </w:t>
      </w:r>
    </w:p>
    <w:p w:rsidR="00000000" w:rsidDel="00000000" w:rsidP="00000000" w:rsidRDefault="00000000" w:rsidRPr="00000000" w14:paraId="00000018">
      <w:pPr>
        <w:widowControl w:val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jc w:val="center"/>
        <w:rPr>
          <w:i w:val="1"/>
          <w:iCs w:val="1"/>
          <w:color w:val="ffffff"/>
          <w:sz w:val="23"/>
          <w:szCs w:val="23"/>
        </w:rPr>
      </w:pPr>
      <w:r w:rsidDel="00000000" w:rsidR="00000000" w:rsidRPr="00000000">
        <w:rPr>
          <w:i w:val="1"/>
          <w:iCs w:val="1"/>
          <w:color w:val="ffffff"/>
          <w:sz w:val="23"/>
          <w:szCs w:val="23"/>
          <w:rtl w:val="0"/>
        </w:rPr>
        <w:t xml:space="preserve">pocit bezpečia, podpora </w:t>
      </w:r>
    </w:p>
    <w:p w:rsidR="00000000" w:rsidDel="00000000" w:rsidP="00000000" w:rsidRDefault="00000000" w:rsidRPr="00000000" w14:paraId="0000001A">
      <w:pPr>
        <w:widowControl w:val="0"/>
        <w:jc w:val="center"/>
        <w:rPr>
          <w:b w:val="1"/>
          <w:bCs w:val="1"/>
          <w:color w:val="cfe2f3"/>
          <w:sz w:val="25"/>
          <w:szCs w:val="25"/>
          <w:shd w:fill="0b5394" w:val="clear"/>
        </w:rPr>
      </w:pPr>
      <w:r w:rsidDel="00000000" w:rsidR="00000000" w:rsidRPr="00000000">
        <w:rPr>
          <w:b w:val="1"/>
          <w:bCs w:val="1"/>
          <w:color w:val="cfe2f3"/>
          <w:sz w:val="25"/>
          <w:szCs w:val="25"/>
          <w:shd w:fill="0b5394" w:val="clear"/>
          <w:rtl w:val="0"/>
        </w:rPr>
        <w:t xml:space="preserve">2. Bezpečnosť </w:t>
      </w:r>
    </w:p>
    <w:p w:rsidR="00000000" w:rsidDel="00000000" w:rsidP="00000000" w:rsidRDefault="00000000" w:rsidRPr="00000000" w14:paraId="0000001B">
      <w:pPr>
        <w:widowControl w:val="0"/>
        <w:jc w:val="center"/>
        <w:rPr>
          <w:i w:val="1"/>
          <w:iCs w:val="1"/>
          <w:color w:val="4a8cb5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jc w:val="center"/>
        <w:rPr>
          <w:i w:val="1"/>
          <w:iCs w:val="1"/>
          <w:color w:val="ffffff"/>
          <w:sz w:val="23"/>
          <w:szCs w:val="23"/>
        </w:rPr>
      </w:pPr>
      <w:r w:rsidDel="00000000" w:rsidR="00000000" w:rsidRPr="00000000">
        <w:rPr>
          <w:i w:val="1"/>
          <w:iCs w:val="1"/>
          <w:color w:val="ffffff"/>
          <w:sz w:val="23"/>
          <w:szCs w:val="23"/>
          <w:rtl w:val="0"/>
        </w:rPr>
        <w:t xml:space="preserve">jedlo, spánok, zdravie </w:t>
      </w:r>
    </w:p>
    <w:p w:rsidR="00000000" w:rsidDel="00000000" w:rsidP="00000000" w:rsidRDefault="00000000" w:rsidRPr="00000000" w14:paraId="0000001D">
      <w:pPr>
        <w:widowControl w:val="0"/>
        <w:jc w:val="center"/>
        <w:rPr>
          <w:i w:val="1"/>
          <w:iCs w:val="1"/>
          <w:color w:val="ffffff"/>
          <w:sz w:val="23"/>
          <w:szCs w:val="23"/>
        </w:rPr>
      </w:pPr>
      <w:r w:rsidDel="00000000" w:rsidR="00000000" w:rsidRPr="00000000">
        <w:rPr>
          <w:b w:val="1"/>
          <w:bCs w:val="1"/>
          <w:color w:val="cfe2f3"/>
          <w:sz w:val="25"/>
          <w:szCs w:val="25"/>
          <w:shd w:fill="0b5394" w:val="clear"/>
          <w:rtl w:val="0"/>
        </w:rPr>
        <w:t xml:space="preserve">1. Fyziologické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51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51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ind w:left="1700" w:firstLine="0"/>
        <w:rPr>
          <w:b w:val="1"/>
          <w:bCs w:val="1"/>
          <w:color w:val="3366bb"/>
          <w:sz w:val="24"/>
          <w:szCs w:val="24"/>
        </w:rPr>
      </w:pPr>
      <w:r w:rsidDel="00000000" w:rsidR="00000000" w:rsidRPr="00000000">
        <w:rPr>
          <w:b w:val="1"/>
          <w:bCs w:val="1"/>
          <w:color w:val="3366bb"/>
          <w:sz w:val="24"/>
          <w:szCs w:val="24"/>
          <w:rtl w:val="0"/>
        </w:rPr>
        <w:t xml:space="preserve">Nápady pre každú úroveň:</w:t>
      </w:r>
    </w:p>
    <w:p w:rsidR="00000000" w:rsidDel="00000000" w:rsidP="00000000" w:rsidRDefault="00000000" w:rsidRPr="00000000" w14:paraId="00000022">
      <w:pPr>
        <w:widowControl w:val="0"/>
        <w:ind w:left="1700" w:firstLine="0"/>
        <w:rPr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1. Fyziologické: </w:t>
      </w:r>
      <w:r w:rsidDel="00000000" w:rsidR="00000000" w:rsidRPr="00000000">
        <w:rPr>
          <w:color w:val="1a2630"/>
          <w:sz w:val="24"/>
          <w:szCs w:val="24"/>
          <w:rtl w:val="0"/>
        </w:rPr>
        <w:t xml:space="preserve">potrava, voda, odpočinok, zdravie, načúvacie pomôcky/KI </w:t>
      </w:r>
    </w:p>
    <w:p w:rsidR="00000000" w:rsidDel="00000000" w:rsidP="00000000" w:rsidRDefault="00000000" w:rsidRPr="00000000" w14:paraId="00000023">
      <w:pPr>
        <w:widowControl w:val="0"/>
        <w:ind w:left="1700" w:firstLine="0"/>
        <w:jc w:val="left"/>
        <w:rPr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2. Bezpečnosť: </w:t>
      </w:r>
      <w:r w:rsidDel="00000000" w:rsidR="00000000" w:rsidRPr="00000000">
        <w:rPr>
          <w:color w:val="1a2630"/>
          <w:sz w:val="24"/>
          <w:szCs w:val="24"/>
          <w:rtl w:val="0"/>
        </w:rPr>
        <w:t xml:space="preserve">pocit bezpečia doma/v škole, podpora, jasná komunikácia, žiadne šikanovanie </w:t>
      </w:r>
    </w:p>
    <w:p w:rsidR="00000000" w:rsidDel="00000000" w:rsidP="00000000" w:rsidRDefault="00000000" w:rsidRPr="00000000" w14:paraId="00000024">
      <w:pPr>
        <w:widowControl w:val="0"/>
        <w:ind w:left="1700" w:firstLine="0"/>
        <w:rPr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3. Láska/príslušnosť: </w:t>
      </w:r>
      <w:r w:rsidDel="00000000" w:rsidR="00000000" w:rsidRPr="00000000">
        <w:rPr>
          <w:color w:val="1a2630"/>
          <w:sz w:val="24"/>
          <w:szCs w:val="24"/>
          <w:rtl w:val="0"/>
        </w:rPr>
        <w:t xml:space="preserve">priatelia, rodina, komunita nepočujúcich, kluby, akceptácia </w:t>
      </w:r>
    </w:p>
    <w:p w:rsidR="00000000" w:rsidDel="00000000" w:rsidP="00000000" w:rsidRDefault="00000000" w:rsidRPr="00000000" w14:paraId="00000025">
      <w:pPr>
        <w:widowControl w:val="0"/>
        <w:ind w:left="1700" w:firstLine="0"/>
        <w:rPr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4. Úcta: </w:t>
      </w:r>
      <w:r w:rsidDel="00000000" w:rsidR="00000000" w:rsidRPr="00000000">
        <w:rPr>
          <w:color w:val="1a2630"/>
          <w:sz w:val="24"/>
          <w:szCs w:val="24"/>
          <w:rtl w:val="0"/>
        </w:rPr>
        <w:t xml:space="preserve">pocit hrdosti, byť rešpektovaný, dosahovať ciele </w:t>
      </w:r>
    </w:p>
    <w:p w:rsidR="00000000" w:rsidDel="00000000" w:rsidP="00000000" w:rsidRDefault="00000000" w:rsidRPr="00000000" w14:paraId="00000026">
      <w:pPr>
        <w:widowControl w:val="0"/>
        <w:ind w:left="1700" w:firstLine="0"/>
        <w:jc w:val="left"/>
        <w:rPr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5. Sebarealizácia: </w:t>
      </w:r>
      <w:r w:rsidDel="00000000" w:rsidR="00000000" w:rsidRPr="00000000">
        <w:rPr>
          <w:color w:val="1a2630"/>
          <w:sz w:val="24"/>
          <w:szCs w:val="24"/>
          <w:rtl w:val="0"/>
        </w:rPr>
        <w:t xml:space="preserve">sny, robiť to, čo milujete, byť sami sebou, pomoc druhým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0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3366bb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3366bb"/>
          <w:sz w:val="24"/>
          <w:szCs w:val="24"/>
          <w:rtl w:val="0"/>
        </w:rPr>
        <w:t xml:space="preserve">Nakreslite alebo napíšte svoje vlastné nápady v každej úrovni! 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753" w:right="0" w:firstLine="0"/>
        <w:jc w:val="left"/>
        <w:rPr>
          <w:color w:val="3366bb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column">
                  <wp:posOffset>133350</wp:posOffset>
                </wp:positionH>
                <wp:positionV relativeFrom="paragraph">
                  <wp:posOffset>2076450</wp:posOffset>
                </wp:positionV>
                <wp:extent cx="7153275" cy="5926405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450450" y="777850"/>
                          <a:ext cx="7153275" cy="5926405"/>
                          <a:chOff x="2450450" y="777850"/>
                          <a:chExt cx="6539950" cy="5418850"/>
                        </a:xfrm>
                      </wpg:grpSpPr>
                      <wps:wsp>
                        <wps:cNvSpPr/>
                        <wps:cNvPr id="2" name="Shape 2"/>
                        <wps:spPr>
                          <a:xfrm>
                            <a:off x="2455225" y="782625"/>
                            <a:ext cx="6530400" cy="5409300"/>
                          </a:xfrm>
                          <a:prstGeom prst="triangle">
                            <a:avLst>
                              <a:gd fmla="val 50000" name="adj"/>
                            </a:avLst>
                          </a:prstGeom>
                          <a:solidFill>
                            <a:srgbClr val="F3F3F3"/>
                          </a:solidFill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sm" w="sm" type="none"/>
                            <a:tailEnd len="sm" w="sm" type="none"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center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111239" y="3420975"/>
                            <a:ext cx="32010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3513875" y="4414650"/>
                            <a:ext cx="43980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4749639" y="2407500"/>
                            <a:ext cx="1961700" cy="990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CnPr/>
                        <wps:spPr>
                          <a:xfrm>
                            <a:off x="2936675" y="5393100"/>
                            <a:ext cx="5557800" cy="0"/>
                          </a:xfrm>
                          <a:prstGeom prst="straightConnector1">
                            <a:avLst/>
                          </a:prstGeom>
                          <a:noFill/>
                          <a:ln cap="flat" cmpd="sng"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 len="med" w="med" type="none"/>
                            <a:tailEnd len="med" w="med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114300" distT="114300" distL="114300" distR="114300" hidden="0" layoutInCell="1" locked="0" relativeHeight="0" simplePos="0">
                <wp:simplePos x="0" y="0"/>
                <wp:positionH relativeFrom="column">
                  <wp:posOffset>133350</wp:posOffset>
                </wp:positionH>
                <wp:positionV relativeFrom="paragraph">
                  <wp:posOffset>2076450</wp:posOffset>
                </wp:positionV>
                <wp:extent cx="7153275" cy="5926405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4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53275" cy="5926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>
      <w:r>
        <w:br w:type="page"/>
      </w:r>
    </w:p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ind w:right="3134"/>
        <w:jc w:val="right"/>
        <w:rPr>
          <w:b w:val="1"/>
          <w:bCs w:val="1"/>
          <w:color w:val="1a2630"/>
          <w:sz w:val="48"/>
          <w:szCs w:val="48"/>
        </w:rPr>
      </w:pPr>
      <w:r w:rsidDel="00000000" w:rsidR="00000000" w:rsidRPr="00000000">
        <w:rPr>
          <w:b w:val="1"/>
          <w:bCs w:val="1"/>
          <w:color w:val="1a2630"/>
          <w:sz w:val="48"/>
          <w:szCs w:val="48"/>
          <w:rtl w:val="0"/>
        </w:rPr>
        <w:t xml:space="preserve">        Pracovný list na reflexiu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1a2630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jc w:val="center"/>
        <w:rPr>
          <w:b w:val="1"/>
          <w:bCs w:val="1"/>
          <w:color w:val="1a2630"/>
          <w:sz w:val="25"/>
          <w:szCs w:val="25"/>
        </w:rPr>
      </w:pPr>
      <w:r w:rsidDel="00000000" w:rsidR="00000000" w:rsidRPr="00000000">
        <w:rPr>
          <w:b w:val="1"/>
          <w:bCs w:val="1"/>
          <w:color w:val="1a2630"/>
          <w:sz w:val="25"/>
          <w:szCs w:val="25"/>
          <w:rtl w:val="0"/>
        </w:rPr>
        <w:t xml:space="preserve">Po pozretí videa alebo príbehu sa zamyslite nad týmito otázkami. </w:t>
      </w:r>
    </w:p>
    <w:p w:rsidR="00000000" w:rsidDel="00000000" w:rsidP="00000000" w:rsidRDefault="00000000" w:rsidRPr="00000000" w14:paraId="00000005">
      <w:pPr>
        <w:widowControl w:val="0"/>
        <w:jc w:val="center"/>
        <w:rPr>
          <w:b w:val="1"/>
          <w:bCs w:val="1"/>
          <w:color w:val="1a2630"/>
          <w:sz w:val="25"/>
          <w:szCs w:val="25"/>
        </w:rPr>
      </w:pPr>
      <w:r w:rsidDel="00000000" w:rsidR="00000000" w:rsidRPr="00000000">
        <w:rPr>
          <w:b w:val="1"/>
          <w:bCs w:val="1"/>
          <w:color w:val="1a2630"/>
          <w:sz w:val="25"/>
          <w:szCs w:val="25"/>
          <w:rtl w:val="0"/>
        </w:rPr>
        <w:t xml:space="preserve">Do políčok môžete kresliť, písať alebo používať nálepky!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1a263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46" w:right="0" w:firstLine="0"/>
        <w:jc w:val="left"/>
        <w:rPr>
          <w:b w:val="1"/>
          <w:bCs w:val="1"/>
          <w:color w:val="244f6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4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44f6d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44f6d"/>
          <w:sz w:val="26"/>
          <w:szCs w:val="26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b w:val="1"/>
          <w:bCs w:val="1"/>
          <w:color w:val="244f6d"/>
          <w:sz w:val="26"/>
          <w:szCs w:val="26"/>
          <w:rtl w:val="0"/>
        </w:rPr>
        <w:t xml:space="preserve">Ľadovec identity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44f6d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ind w:left="673" w:firstLine="0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a263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Čo je pre túto osobu „nad vodou“? (Čo vidia ľudia?)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" w:right="0" w:firstLine="0"/>
        <w:jc w:val="lef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ind w:left="673" w:firstLine="0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a263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Čo je pre túto osobu „pod vodou“? (Skryté alebo hlbšie veci)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ind w:left="631" w:firstLine="0"/>
        <w:rPr>
          <w:b w:val="1"/>
          <w:bCs w:val="1"/>
          <w:color w:val="244f6d"/>
          <w:sz w:val="26"/>
          <w:szCs w:val="26"/>
        </w:rPr>
      </w:pPr>
      <w:r w:rsidDel="00000000" w:rsidR="00000000" w:rsidRPr="00000000">
        <w:rPr>
          <w:b w:val="1"/>
          <w:bCs w:val="1"/>
          <w:color w:val="244f6d"/>
          <w:sz w:val="26"/>
          <w:szCs w:val="26"/>
          <w:rtl w:val="0"/>
        </w:rPr>
        <w:t xml:space="preserve">2. Maslowova pyramída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Ktoré potreby sú</w:t>
      </w:r>
      <w:r w:rsidDel="00000000" w:rsidR="00000000" w:rsidRPr="00000000">
        <w:rPr>
          <w:b w:val="1"/>
          <w:bCs w:val="1"/>
          <w:color w:val="2c6a95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pre túto osobu </w:t>
      </w:r>
      <w:r w:rsidDel="00000000" w:rsidR="00000000" w:rsidRPr="00000000">
        <w:rPr>
          <w:b w:val="1"/>
          <w:bCs w:val="1"/>
          <w:color w:val="2c6a95"/>
          <w:sz w:val="24"/>
          <w:szCs w:val="24"/>
          <w:rtl w:val="0"/>
        </w:rPr>
        <w:t xml:space="preserve">ľahké</w:t>
      </w: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?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Ktoré potreby sú pre túto osobu </w:t>
      </w:r>
      <w:r w:rsidDel="00000000" w:rsidR="00000000" w:rsidRPr="00000000">
        <w:rPr>
          <w:b w:val="1"/>
          <w:bCs w:val="1"/>
          <w:color w:val="ff9900"/>
          <w:sz w:val="24"/>
          <w:szCs w:val="24"/>
          <w:rtl w:val="0"/>
        </w:rPr>
        <w:t xml:space="preserve">ťažké</w:t>
      </w: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? - Nakreslite alebo napíšte sem...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4401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67839c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5" w:right="0" w:firstLine="0"/>
        <w:jc w:val="left"/>
        <w:rPr>
          <w:b w:val="1"/>
          <w:bCs w:val="1"/>
          <w:color w:val="244f6d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5" w:right="0" w:firstLine="0"/>
        <w:jc w:val="left"/>
        <w:rPr>
          <w:b w:val="1"/>
          <w:bCs w:val="1"/>
          <w:color w:val="244f6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5" w:right="0" w:firstLine="0"/>
        <w:jc w:val="left"/>
        <w:rPr>
          <w:b w:val="1"/>
          <w:bCs w:val="1"/>
          <w:color w:val="244f6d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ind w:left="635" w:firstLine="0"/>
        <w:rPr>
          <w:b w:val="1"/>
          <w:bCs w:val="1"/>
          <w:color w:val="244f6d"/>
          <w:sz w:val="26"/>
          <w:szCs w:val="26"/>
        </w:rPr>
      </w:pPr>
      <w:r w:rsidDel="00000000" w:rsidR="00000000" w:rsidRPr="00000000">
        <w:rPr>
          <w:b w:val="1"/>
          <w:bCs w:val="1"/>
          <w:color w:val="244f6d"/>
          <w:sz w:val="26"/>
          <w:szCs w:val="26"/>
          <w:rtl w:val="0"/>
        </w:rPr>
        <w:t xml:space="preserve">3. Prekážky a podpora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3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Aké prekážky (ťažkosti) má táto osoba?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ind w:right="4401"/>
        <w:jc w:val="right"/>
        <w:rPr>
          <w:rFonts w:ascii="Times" w:cs="Times" w:eastAsia="Times" w:hAnsi="Times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Aké sú niektoré podporné prostriedky (užitočné veci) pre túto osobu?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ind w:left="0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0" w:right="0" w:firstLine="0"/>
        <w:jc w:val="lef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44f6d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44f6d"/>
          <w:sz w:val="26"/>
          <w:szCs w:val="26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b w:val="1"/>
          <w:bCs w:val="1"/>
          <w:color w:val="244f6d"/>
          <w:sz w:val="26"/>
          <w:szCs w:val="26"/>
          <w:rtl w:val="0"/>
        </w:rPr>
        <w:t xml:space="preserve">Spojte sa sami so sebou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244f6d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9" w:right="0" w:firstLine="0"/>
        <w:jc w:val="lef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ind w:left="689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Je v tomto príbehu niečo, čo sa zhoduje s vašou skúsenosťou?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ind w:right="4401"/>
        <w:jc w:val="righ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ind w:left="689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ind w:left="689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b w:val="1"/>
          <w:bCs w:val="1"/>
          <w:color w:val="1a2630"/>
          <w:sz w:val="24"/>
          <w:szCs w:val="24"/>
          <w:rtl w:val="0"/>
        </w:rPr>
        <w:t xml:space="preserve">Je tu niečo, čo sa líši od vašej skúsenosti? - </w:t>
      </w:r>
      <w:r w:rsidDel="00000000" w:rsidR="00000000" w:rsidRPr="00000000">
        <w:rPr>
          <w:color w:val="67839c"/>
          <w:sz w:val="24"/>
          <w:szCs w:val="24"/>
          <w:rtl w:val="0"/>
        </w:rPr>
        <w:t xml:space="preserve">Nakreslite alebo napíšte sem...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ind w:right="4401"/>
        <w:jc w:val="left"/>
        <w:rPr>
          <w:color w:val="67839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ind w:left="673" w:firstLine="0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4401" w:firstLine="0"/>
        <w:jc w:val="right"/>
        <w:rPr>
          <w:b w:val="1"/>
          <w:bCs w:val="1"/>
          <w:color w:val="1a263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w:type="default" r:id="rId8"/>
      <w:pgSz w:h="15840" w:w="12240" w:orient="portrait"/>
      <w:pgMar w:bottom="1304" w:top="270" w:left="484" w:right="484" w:header="0" w:footer="28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tbl>
    <w:tblPr>
      <w:tblW w:type="auto" w:w="0"/>
      <w:tblLook w:firstColumn="1" w:firstRow="1" w:lastColumn="0" w:lastRow="0" w:noHBand="0" w:noVBand="1" w:val="04A0"/>
      <w:tblBorders>
        <w:top w:val="none"/>
        <w:left w:val="none"/>
        <w:bottom w:val="none"/>
        <w:right w:val="none"/>
        <w:insideH w:val="none"/>
        <w:insideV w:val="none"/>
      </w:tblBorders>
    </w:tblPr>
    <w:tblGrid>
      <w:gridCol w:w="3757"/>
      <w:gridCol w:w="3757"/>
      <w:gridCol w:w="3757"/>
    </w:tblGrid>
    <w:tr>
      <w:tc>
        <w:tcPr>
          <w:tcW w:type="dxa" w:w="1593"/>
          <w:vAlign w:val="center"/>
        </w:tcPr>
        <w:p>
          <w:pPr>
            <w:jc w:val="left"/>
          </w:pPr>
          <w:r>
            <w:drawing>
              <wp:inline xmlns:a="http://schemas.openxmlformats.org/drawingml/2006/main" xmlns:pic="http://schemas.openxmlformats.org/drawingml/2006/picture">
                <wp:extent cx="921721" cy="208800"/>
                <wp:docPr id="1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emblem_SK_trim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1721" cy="208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8368"/>
          <w:vAlign w:val="center"/>
        </w:tcPr>
        <w:p>
          <w:pPr>
            <w:spacing w:after="0" w:before="0" w:line="240" w:lineRule="auto"/>
            <w:jc w:val="left"/>
          </w:pPr>
          <w:r>
            <w:rPr>
              <w:rFonts w:ascii="Arial" w:hAnsi="Arial"/>
              <w:color w:val="5F5F5F"/>
              <w:sz w:val="11"/>
            </w:rPr>
            <w:t>Financované Európskou úniou. Vyjadrené názory a postoje sú názormi a postojmi autora(-ov) a nemusia nevyhnutne odrážať názory a postoje Európskej únie ani Európskej výkonnej agentúry pre vzdelávanie a kultúru (EACEA). Európska únia ani EACEA za ne nezodpovedajú.</w:t>
          </w:r>
        </w:p>
      </w:tc>
      <w:tc>
        <w:tcPr>
          <w:tcW w:type="dxa" w:w="1310"/>
          <w:vAlign w:val="center"/>
        </w:tcPr>
        <w:p>
          <w:pPr>
            <w:jc w:val="right"/>
          </w:pPr>
          <w:r>
            <w:drawing>
              <wp:inline xmlns:a="http://schemas.openxmlformats.org/drawingml/2006/main" xmlns:pic="http://schemas.openxmlformats.org/drawingml/2006/picture">
                <wp:extent cx="742164" cy="280800"/>
                <wp:docPr id="2" name="Picture 2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logo_trim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2164" cy="280800"/>
                        </a:xfrm>
                        <a:prstGeom prst="rect"/>
                      </pic:spPr>
                    </pic:pic>
                  </a:graphicData>
                </a:graphic>
              </wp:inline>
            </w:drawing>
          </w:r>
        </w:p>
      </w:tc>
    </w:tr>
  </w:tbl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